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48" w:rsidRDefault="00B85B48" w:rsidP="00B85B48">
      <w:pPr>
        <w:jc w:val="center"/>
      </w:pPr>
      <w:r>
        <w:t>Washington Zoning Board of Adjustment</w:t>
      </w:r>
    </w:p>
    <w:p w:rsidR="00B85B48" w:rsidRDefault="00E523F3" w:rsidP="00B85B48">
      <w:pPr>
        <w:jc w:val="center"/>
      </w:pPr>
      <w:r>
        <w:t>Working Session</w:t>
      </w:r>
    </w:p>
    <w:p w:rsidR="00B85B48" w:rsidRDefault="00B85B48" w:rsidP="00B85B48">
      <w:pPr>
        <w:jc w:val="center"/>
      </w:pPr>
      <w:r>
        <w:t>July 15, 2021</w:t>
      </w:r>
    </w:p>
    <w:p w:rsidR="00B85B48" w:rsidRDefault="00B85B48" w:rsidP="00B85B48">
      <w:pPr>
        <w:jc w:val="center"/>
      </w:pPr>
    </w:p>
    <w:p w:rsidR="00B85B48" w:rsidRDefault="00B85B48" w:rsidP="00B85B48">
      <w:r>
        <w:t>Members Present – Gary Carney, Jack Sheehy, Andrew Hatch, Mark Florence</w:t>
      </w:r>
    </w:p>
    <w:p w:rsidR="00B85B48" w:rsidRDefault="00B85B48" w:rsidP="00B85B48"/>
    <w:p w:rsidR="00B85B48" w:rsidRDefault="00B85B48" w:rsidP="00B85B48">
      <w:r>
        <w:t>The meeting began at 10 a.m. The purpose of the meeting was to:</w:t>
      </w:r>
    </w:p>
    <w:p w:rsidR="00B85B48" w:rsidRDefault="00B85B48" w:rsidP="00B85B48">
      <w:pPr>
        <w:pStyle w:val="ListParagraph"/>
        <w:numPr>
          <w:ilvl w:val="0"/>
          <w:numId w:val="1"/>
        </w:numPr>
      </w:pPr>
      <w:r>
        <w:t>Introduce new member, Mark Florence</w:t>
      </w:r>
    </w:p>
    <w:p w:rsidR="007F54E6" w:rsidRDefault="007F54E6" w:rsidP="007F54E6">
      <w:pPr>
        <w:pStyle w:val="ListParagraph"/>
        <w:numPr>
          <w:ilvl w:val="0"/>
          <w:numId w:val="1"/>
        </w:numPr>
      </w:pPr>
      <w:r>
        <w:t>Discuss the status of the board and review Rules of Procedure</w:t>
      </w:r>
    </w:p>
    <w:p w:rsidR="007F54E6" w:rsidRDefault="007F54E6" w:rsidP="00B85B48">
      <w:pPr>
        <w:pStyle w:val="ListParagraph"/>
        <w:numPr>
          <w:ilvl w:val="0"/>
          <w:numId w:val="1"/>
        </w:numPr>
      </w:pPr>
      <w:r>
        <w:t>Review Application Packet and posting of minutes</w:t>
      </w:r>
    </w:p>
    <w:p w:rsidR="00B85B48" w:rsidRDefault="00B85B48" w:rsidP="00B85B48">
      <w:pPr>
        <w:pStyle w:val="ListParagraph"/>
        <w:numPr>
          <w:ilvl w:val="0"/>
          <w:numId w:val="1"/>
        </w:numPr>
      </w:pPr>
      <w:r>
        <w:t>Review the current caseload and determine critical action items</w:t>
      </w:r>
    </w:p>
    <w:p w:rsidR="007F54E6" w:rsidRDefault="007F54E6" w:rsidP="00B85B48">
      <w:pPr>
        <w:pStyle w:val="ListParagraph"/>
        <w:numPr>
          <w:ilvl w:val="0"/>
          <w:numId w:val="1"/>
        </w:numPr>
      </w:pPr>
      <w:r>
        <w:t>Agree topics and issues to discuss with the Town Attorney</w:t>
      </w:r>
    </w:p>
    <w:p w:rsidR="00E523F3" w:rsidRDefault="00E523F3" w:rsidP="00B85B48"/>
    <w:p w:rsidR="00B85B48" w:rsidRDefault="00B85B48" w:rsidP="00B85B48">
      <w:r>
        <w:t xml:space="preserve">Gary Carney agreed to adopt the role of Chair for the time being. </w:t>
      </w:r>
    </w:p>
    <w:p w:rsidR="004C01C1" w:rsidRDefault="004C01C1" w:rsidP="00B85B48">
      <w:r>
        <w:t>Discussed the need to have published Rules of Procedure. Reviewed Goshen’s rules. Andrew Hatch said he was attending a Land Use Board Procedures training with OSI and would report back.</w:t>
      </w:r>
    </w:p>
    <w:p w:rsidR="00E523F3" w:rsidRPr="00E523F3" w:rsidRDefault="00E523F3" w:rsidP="00B85B48">
      <w:pPr>
        <w:rPr>
          <w:b/>
        </w:rPr>
      </w:pPr>
      <w:r>
        <w:rPr>
          <w:b/>
        </w:rPr>
        <w:t>Review of Current Cases</w:t>
      </w:r>
    </w:p>
    <w:p w:rsidR="007F54E6" w:rsidRDefault="007F54E6" w:rsidP="00B85B48">
      <w:proofErr w:type="spellStart"/>
      <w:r w:rsidRPr="00E523F3">
        <w:rPr>
          <w:b/>
        </w:rPr>
        <w:t>Demore</w:t>
      </w:r>
      <w:proofErr w:type="spellEnd"/>
      <w:r>
        <w:t xml:space="preserve"> – Andrew Hatch made a motion to approve the application for a </w:t>
      </w:r>
      <w:r w:rsidR="00E523F3">
        <w:t xml:space="preserve">24.5’ </w:t>
      </w:r>
      <w:r>
        <w:t>sideline variance.</w:t>
      </w:r>
      <w:r w:rsidR="00E523F3">
        <w:t xml:space="preserve"> A vote was made with 3 in favor and 1 abstention. </w:t>
      </w:r>
    </w:p>
    <w:p w:rsidR="007F54E6" w:rsidRDefault="00E523F3" w:rsidP="00B85B48">
      <w:r w:rsidRPr="00E523F3">
        <w:rPr>
          <w:b/>
        </w:rPr>
        <w:t>Pellegrino</w:t>
      </w:r>
      <w:r w:rsidR="007F54E6">
        <w:t xml:space="preserve"> – it was discovered that the </w:t>
      </w:r>
      <w:r>
        <w:t>Pellegrino</w:t>
      </w:r>
      <w:r w:rsidR="007F54E6">
        <w:t xml:space="preserve"> application had been submitted using the old application. This explained why her attorney had alleged that th</w:t>
      </w:r>
      <w:r w:rsidR="001A1491">
        <w:t xml:space="preserve">e ZBA was not following the correct appeal procedure. Written opinions will need to be submitted after the 7/23 attorney meeting. </w:t>
      </w:r>
    </w:p>
    <w:p w:rsidR="001A1491" w:rsidRDefault="001A1491" w:rsidP="00B85B48">
      <w:r w:rsidRPr="00E523F3">
        <w:rPr>
          <w:b/>
        </w:rPr>
        <w:t>Chasse</w:t>
      </w:r>
      <w:r>
        <w:t xml:space="preserve"> – was a no-show at the 6/30 meeting, the case is continued</w:t>
      </w:r>
      <w:r w:rsidR="00E523F3">
        <w:t xml:space="preserve"> because</w:t>
      </w:r>
      <w:r>
        <w:t xml:space="preserve"> the Board needs to confirm </w:t>
      </w:r>
      <w:r w:rsidR="00E523F3">
        <w:t xml:space="preserve">that the </w:t>
      </w:r>
      <w:r>
        <w:t xml:space="preserve">abutter shed has moved. </w:t>
      </w:r>
    </w:p>
    <w:p w:rsidR="001A1491" w:rsidRDefault="001A1491" w:rsidP="001A1491">
      <w:pPr>
        <w:tabs>
          <w:tab w:val="left" w:pos="1335"/>
        </w:tabs>
      </w:pPr>
      <w:r w:rsidRPr="00E523F3">
        <w:rPr>
          <w:b/>
        </w:rPr>
        <w:t>Mensch</w:t>
      </w:r>
      <w:r w:rsidR="001463B1" w:rsidRPr="00E523F3">
        <w:rPr>
          <w:b/>
        </w:rPr>
        <w:t xml:space="preserve"> &amp; Davis</w:t>
      </w:r>
      <w:r>
        <w:t xml:space="preserve"> </w:t>
      </w:r>
      <w:r w:rsidR="004C01C1">
        <w:t>–</w:t>
      </w:r>
      <w:r>
        <w:t xml:space="preserve"> </w:t>
      </w:r>
      <w:r w:rsidR="004C01C1">
        <w:t>written decision needed</w:t>
      </w:r>
      <w:r w:rsidR="001463B1">
        <w:t xml:space="preserve">? 6/30 agenda implied a vote to accept or deny request for rehearing. </w:t>
      </w:r>
      <w:r>
        <w:tab/>
      </w:r>
    </w:p>
    <w:p w:rsidR="00E523F3" w:rsidRDefault="00E523F3" w:rsidP="001A1491">
      <w:pPr>
        <w:tabs>
          <w:tab w:val="left" w:pos="1335"/>
        </w:tabs>
      </w:pPr>
    </w:p>
    <w:p w:rsidR="00E523F3" w:rsidRDefault="00E523F3" w:rsidP="001A1491">
      <w:pPr>
        <w:tabs>
          <w:tab w:val="left" w:pos="1335"/>
        </w:tabs>
      </w:pPr>
      <w:r>
        <w:t xml:space="preserve">A motion to adjourn the meeting was made at 11.35 a.m. </w:t>
      </w:r>
    </w:p>
    <w:p w:rsidR="00B85B48" w:rsidRDefault="00B85B48" w:rsidP="00B85B48">
      <w:bookmarkStart w:id="0" w:name="_GoBack"/>
      <w:bookmarkEnd w:id="0"/>
    </w:p>
    <w:p w:rsidR="00B85B48" w:rsidRDefault="00B85B48" w:rsidP="00B85B48"/>
    <w:p w:rsidR="00B85B48" w:rsidRDefault="00B85B48" w:rsidP="00B85B48">
      <w:pPr>
        <w:jc w:val="center"/>
      </w:pPr>
    </w:p>
    <w:p w:rsidR="00B85B48" w:rsidRDefault="00B85B48" w:rsidP="00B85B48">
      <w:pPr>
        <w:jc w:val="center"/>
      </w:pPr>
    </w:p>
    <w:sectPr w:rsidR="00B85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06E13"/>
    <w:multiLevelType w:val="hybridMultilevel"/>
    <w:tmpl w:val="0B424CF0"/>
    <w:lvl w:ilvl="0" w:tplc="F47A7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ea77733f-9c79-4b74-beb4-7f7fc1f57c1e"/>
  </w:docVars>
  <w:rsids>
    <w:rsidRoot w:val="00B85B48"/>
    <w:rsid w:val="001463B1"/>
    <w:rsid w:val="001A1491"/>
    <w:rsid w:val="003767F4"/>
    <w:rsid w:val="003B5069"/>
    <w:rsid w:val="004C01C1"/>
    <w:rsid w:val="007F54E6"/>
    <w:rsid w:val="00AB6E00"/>
    <w:rsid w:val="00B85B48"/>
    <w:rsid w:val="00E5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18424-A687-4F7D-BADC-4FC29DD0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Hatch</dc:creator>
  <cp:keywords/>
  <dc:description/>
  <cp:lastModifiedBy>Town Admin</cp:lastModifiedBy>
  <cp:revision>3</cp:revision>
  <cp:lastPrinted>2021-08-24T15:59:00Z</cp:lastPrinted>
  <dcterms:created xsi:type="dcterms:W3CDTF">2021-08-03T13:46:00Z</dcterms:created>
  <dcterms:modified xsi:type="dcterms:W3CDTF">2021-08-24T15:59:00Z</dcterms:modified>
</cp:coreProperties>
</file>